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B8" w:rsidRDefault="00F55069" w:rsidP="00F55069">
      <w:pPr>
        <w:jc w:val="center"/>
        <w:rPr>
          <w:rFonts w:ascii="Garamond" w:hAnsi="Garamond"/>
          <w:sz w:val="32"/>
          <w:szCs w:val="32"/>
        </w:rPr>
      </w:pPr>
      <w:r w:rsidRPr="00F55069">
        <w:rPr>
          <w:rFonts w:ascii="Garamond" w:hAnsi="Garamond"/>
          <w:sz w:val="32"/>
          <w:szCs w:val="32"/>
        </w:rPr>
        <w:t>Answers to “Is this a Violation of the Academic Honor Policy?”</w:t>
      </w:r>
    </w:p>
    <w:p w:rsidR="00F55069" w:rsidRDefault="00F55069" w:rsidP="00F55069">
      <w:pPr>
        <w:jc w:val="center"/>
        <w:rPr>
          <w:rFonts w:ascii="Garamond" w:hAnsi="Garamond"/>
          <w:sz w:val="32"/>
          <w:szCs w:val="32"/>
        </w:rPr>
      </w:pPr>
    </w:p>
    <w:p w:rsidR="00F55069" w:rsidRDefault="00F55069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Assuming that all work is to be completed individually, </w:t>
      </w:r>
      <w:r w:rsidRPr="00F55069">
        <w:rPr>
          <w:rFonts w:ascii="Garamond" w:hAnsi="Garamond"/>
          <w:b/>
          <w:sz w:val="32"/>
          <w:szCs w:val="32"/>
        </w:rPr>
        <w:t>yes,</w:t>
      </w:r>
      <w:r>
        <w:rPr>
          <w:rFonts w:ascii="Garamond" w:hAnsi="Garamond"/>
          <w:sz w:val="32"/>
          <w:szCs w:val="32"/>
        </w:rPr>
        <w:t xml:space="preserve"> this is a violation of the AHP</w:t>
      </w:r>
      <w:r w:rsidR="00563F02">
        <w:rPr>
          <w:rFonts w:ascii="Garamond" w:hAnsi="Garamond"/>
          <w:sz w:val="32"/>
          <w:szCs w:val="32"/>
        </w:rPr>
        <w:t xml:space="preserve">, </w:t>
      </w:r>
      <w:r w:rsidR="000D5FEC">
        <w:rPr>
          <w:rFonts w:ascii="Garamond" w:hAnsi="Garamond"/>
          <w:sz w:val="32"/>
          <w:szCs w:val="32"/>
        </w:rPr>
        <w:t xml:space="preserve">specifically </w:t>
      </w:r>
      <w:r w:rsidR="00563F02">
        <w:rPr>
          <w:rFonts w:ascii="Garamond" w:hAnsi="Garamond"/>
          <w:sz w:val="32"/>
          <w:szCs w:val="32"/>
        </w:rPr>
        <w:t>charge #1, “Plagiarism</w:t>
      </w:r>
      <w:r>
        <w:rPr>
          <w:rFonts w:ascii="Garamond" w:hAnsi="Garamond"/>
          <w:sz w:val="32"/>
          <w:szCs w:val="32"/>
        </w:rPr>
        <w:t>.</w:t>
      </w:r>
      <w:r w:rsidR="00563F02">
        <w:rPr>
          <w:rFonts w:ascii="Garamond" w:hAnsi="Garamond"/>
          <w:sz w:val="32"/>
          <w:szCs w:val="32"/>
        </w:rPr>
        <w:t>”</w:t>
      </w:r>
      <w:r>
        <w:rPr>
          <w:rFonts w:ascii="Garamond" w:hAnsi="Garamond"/>
          <w:sz w:val="32"/>
          <w:szCs w:val="32"/>
        </w:rPr>
        <w:t xml:space="preserve">  </w:t>
      </w:r>
    </w:p>
    <w:p w:rsidR="000D5FEC" w:rsidRDefault="000D5FEC" w:rsidP="000D5FEC">
      <w:pPr>
        <w:pStyle w:val="ListParagraph"/>
        <w:rPr>
          <w:rFonts w:ascii="Garamond" w:hAnsi="Garamond"/>
          <w:sz w:val="32"/>
          <w:szCs w:val="32"/>
        </w:rPr>
      </w:pPr>
    </w:p>
    <w:p w:rsidR="00F55069" w:rsidRDefault="00F55069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F55069">
        <w:rPr>
          <w:rFonts w:ascii="Garamond" w:hAnsi="Garamond"/>
          <w:b/>
          <w:sz w:val="32"/>
          <w:szCs w:val="32"/>
        </w:rPr>
        <w:t>No</w:t>
      </w:r>
      <w:r>
        <w:rPr>
          <w:rFonts w:ascii="Garamond" w:hAnsi="Garamond"/>
          <w:sz w:val="32"/>
          <w:szCs w:val="32"/>
        </w:rPr>
        <w:t xml:space="preserve">, asking if anyone wants to form a </w:t>
      </w:r>
      <w:r w:rsidRPr="00F55069">
        <w:rPr>
          <w:rFonts w:ascii="Garamond" w:hAnsi="Garamond"/>
          <w:b/>
          <w:sz w:val="32"/>
          <w:szCs w:val="32"/>
        </w:rPr>
        <w:t>study group</w:t>
      </w:r>
      <w:r>
        <w:rPr>
          <w:rFonts w:ascii="Garamond" w:hAnsi="Garamond"/>
          <w:sz w:val="32"/>
          <w:szCs w:val="32"/>
        </w:rPr>
        <w:t xml:space="preserve"> is not a violation of the AHP.  </w:t>
      </w:r>
    </w:p>
    <w:p w:rsidR="00F55069" w:rsidRPr="00F55069" w:rsidRDefault="00F55069" w:rsidP="00F55069">
      <w:pPr>
        <w:pStyle w:val="ListParagraph"/>
        <w:rPr>
          <w:rFonts w:ascii="Garamond" w:hAnsi="Garamond"/>
          <w:sz w:val="32"/>
          <w:szCs w:val="32"/>
        </w:rPr>
      </w:pPr>
    </w:p>
    <w:p w:rsidR="00F55069" w:rsidRDefault="00F55069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F55069">
        <w:rPr>
          <w:rFonts w:ascii="Garamond" w:hAnsi="Garamond"/>
          <w:b/>
          <w:sz w:val="32"/>
          <w:szCs w:val="32"/>
        </w:rPr>
        <w:t>No</w:t>
      </w:r>
      <w:r>
        <w:rPr>
          <w:rFonts w:ascii="Garamond" w:hAnsi="Garamond"/>
          <w:sz w:val="32"/>
          <w:szCs w:val="32"/>
        </w:rPr>
        <w:t xml:space="preserve">, emailing a </w:t>
      </w:r>
      <w:r w:rsidRPr="00F55069">
        <w:rPr>
          <w:rFonts w:ascii="Garamond" w:hAnsi="Garamond"/>
          <w:b/>
          <w:sz w:val="32"/>
          <w:szCs w:val="32"/>
        </w:rPr>
        <w:t>study guide</w:t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(assumin</w:t>
      </w:r>
      <w:r w:rsidR="00E816F5">
        <w:rPr>
          <w:rFonts w:ascii="Garamond" w:hAnsi="Garamond"/>
          <w:sz w:val="32"/>
          <w:szCs w:val="32"/>
        </w:rPr>
        <w:t>g the guide does not have</w:t>
      </w:r>
      <w:r>
        <w:rPr>
          <w:rFonts w:ascii="Garamond" w:hAnsi="Garamond"/>
          <w:sz w:val="32"/>
          <w:szCs w:val="32"/>
        </w:rPr>
        <w:t xml:space="preserve"> answers to </w:t>
      </w:r>
      <w:r w:rsidR="00E816F5">
        <w:rPr>
          <w:rFonts w:ascii="Garamond" w:hAnsi="Garamond"/>
          <w:sz w:val="32"/>
          <w:szCs w:val="32"/>
        </w:rPr>
        <w:t>actual questions on a test or exam</w:t>
      </w:r>
      <w:r>
        <w:rPr>
          <w:rFonts w:ascii="Garamond" w:hAnsi="Garamond"/>
          <w:sz w:val="32"/>
          <w:szCs w:val="32"/>
        </w:rPr>
        <w:t>) is not a violation of the AHP. However, selling ANYTHING via Canvas is</w:t>
      </w:r>
      <w:r w:rsidR="00E816F5">
        <w:rPr>
          <w:rFonts w:ascii="Garamond" w:hAnsi="Garamond"/>
          <w:sz w:val="32"/>
          <w:szCs w:val="32"/>
        </w:rPr>
        <w:t xml:space="preserve"> a violation of FSU’s IT Policy.  S</w:t>
      </w:r>
      <w:r>
        <w:rPr>
          <w:rFonts w:ascii="Garamond" w:hAnsi="Garamond"/>
          <w:sz w:val="32"/>
          <w:szCs w:val="32"/>
        </w:rPr>
        <w:t xml:space="preserve">tudents </w:t>
      </w:r>
      <w:r w:rsidR="00E816F5">
        <w:rPr>
          <w:rFonts w:ascii="Garamond" w:hAnsi="Garamond"/>
          <w:sz w:val="32"/>
          <w:szCs w:val="32"/>
        </w:rPr>
        <w:t xml:space="preserve">who violate the IT policy </w:t>
      </w:r>
      <w:r>
        <w:rPr>
          <w:rFonts w:ascii="Garamond" w:hAnsi="Garamond"/>
          <w:sz w:val="32"/>
          <w:szCs w:val="32"/>
        </w:rPr>
        <w:t xml:space="preserve">could be charged with a violation of the </w:t>
      </w:r>
      <w:r w:rsidRPr="00F55069">
        <w:rPr>
          <w:rFonts w:ascii="Garamond" w:hAnsi="Garamond"/>
          <w:b/>
          <w:sz w:val="32"/>
          <w:szCs w:val="32"/>
        </w:rPr>
        <w:t>Student Conduct Code</w:t>
      </w:r>
      <w:r>
        <w:rPr>
          <w:rFonts w:ascii="Garamond" w:hAnsi="Garamond"/>
          <w:sz w:val="32"/>
          <w:szCs w:val="32"/>
        </w:rPr>
        <w:t xml:space="preserve"> and lose rights to use Canvas. Also, students should adhere to the statement of “Buyer Beware.”  The study guide cou</w:t>
      </w:r>
      <w:r w:rsidR="00E816F5">
        <w:rPr>
          <w:rFonts w:ascii="Garamond" w:hAnsi="Garamond"/>
          <w:sz w:val="32"/>
          <w:szCs w:val="32"/>
        </w:rPr>
        <w:t>ld have incorrect information. S</w:t>
      </w:r>
      <w:r>
        <w:rPr>
          <w:rFonts w:ascii="Garamond" w:hAnsi="Garamond"/>
          <w:sz w:val="32"/>
          <w:szCs w:val="32"/>
        </w:rPr>
        <w:t>tudents also lose out on opportunity to create good study habits and learn</w:t>
      </w:r>
      <w:r w:rsidR="00E816F5">
        <w:rPr>
          <w:rFonts w:ascii="Garamond" w:hAnsi="Garamond"/>
          <w:sz w:val="32"/>
          <w:szCs w:val="32"/>
        </w:rPr>
        <w:t xml:space="preserve"> the material on their own.</w:t>
      </w:r>
    </w:p>
    <w:p w:rsidR="00F55069" w:rsidRPr="00F55069" w:rsidRDefault="00F55069" w:rsidP="00F55069">
      <w:pPr>
        <w:pStyle w:val="ListParagraph"/>
        <w:rPr>
          <w:rFonts w:ascii="Garamond" w:hAnsi="Garamond"/>
          <w:sz w:val="32"/>
          <w:szCs w:val="32"/>
        </w:rPr>
      </w:pPr>
    </w:p>
    <w:p w:rsidR="00F55069" w:rsidRDefault="00F55069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F55069">
        <w:rPr>
          <w:rFonts w:ascii="Garamond" w:hAnsi="Garamond"/>
          <w:b/>
          <w:sz w:val="32"/>
          <w:szCs w:val="32"/>
        </w:rPr>
        <w:t>Yes,</w:t>
      </w:r>
      <w:r>
        <w:rPr>
          <w:rFonts w:ascii="Garamond" w:hAnsi="Garamond"/>
          <w:sz w:val="32"/>
          <w:szCs w:val="32"/>
        </w:rPr>
        <w:t xml:space="preserve"> this would be considered “Attempting” to commit a violation of the AHP.</w:t>
      </w:r>
    </w:p>
    <w:p w:rsidR="00F55069" w:rsidRPr="00F55069" w:rsidRDefault="00F55069" w:rsidP="00F55069">
      <w:pPr>
        <w:pStyle w:val="ListParagraph"/>
        <w:rPr>
          <w:rFonts w:ascii="Garamond" w:hAnsi="Garamond"/>
          <w:sz w:val="32"/>
          <w:szCs w:val="32"/>
        </w:rPr>
      </w:pPr>
    </w:p>
    <w:p w:rsidR="00F55069" w:rsidRDefault="00F55069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F55069">
        <w:rPr>
          <w:rFonts w:ascii="Garamond" w:hAnsi="Garamond"/>
          <w:b/>
          <w:sz w:val="32"/>
          <w:szCs w:val="32"/>
        </w:rPr>
        <w:t>Yes,</w:t>
      </w:r>
      <w:r>
        <w:rPr>
          <w:rFonts w:ascii="Garamond" w:hAnsi="Garamond"/>
          <w:sz w:val="32"/>
          <w:szCs w:val="32"/>
        </w:rPr>
        <w:t xml:space="preserve"> this would be considered “Attempting” to commit a violation of the AHP.</w:t>
      </w:r>
    </w:p>
    <w:p w:rsidR="00F55069" w:rsidRPr="00F55069" w:rsidRDefault="00F55069" w:rsidP="00F55069">
      <w:pPr>
        <w:pStyle w:val="ListParagraph"/>
        <w:rPr>
          <w:rFonts w:ascii="Garamond" w:hAnsi="Garamond"/>
          <w:sz w:val="32"/>
          <w:szCs w:val="32"/>
        </w:rPr>
      </w:pPr>
    </w:p>
    <w:p w:rsidR="00F55069" w:rsidRDefault="00F55069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bookmarkStart w:id="0" w:name="_GoBack"/>
      <w:bookmarkEnd w:id="0"/>
      <w:r w:rsidRPr="008D32F4">
        <w:rPr>
          <w:rFonts w:ascii="Garamond" w:hAnsi="Garamond"/>
          <w:b/>
          <w:sz w:val="32"/>
          <w:szCs w:val="32"/>
        </w:rPr>
        <w:t>Yes,</w:t>
      </w:r>
      <w:r>
        <w:rPr>
          <w:rFonts w:ascii="Garamond" w:hAnsi="Garamond"/>
          <w:sz w:val="32"/>
          <w:szCs w:val="32"/>
        </w:rPr>
        <w:t xml:space="preserve"> unless the instructor gi</w:t>
      </w:r>
      <w:r w:rsidR="008D32F4">
        <w:rPr>
          <w:rFonts w:ascii="Garamond" w:hAnsi="Garamond"/>
          <w:sz w:val="32"/>
          <w:szCs w:val="32"/>
        </w:rPr>
        <w:t>ves a student permission to re-use the same academic work more than once</w:t>
      </w:r>
      <w:r w:rsidR="00563F02">
        <w:rPr>
          <w:rFonts w:ascii="Garamond" w:hAnsi="Garamond"/>
          <w:sz w:val="32"/>
          <w:szCs w:val="32"/>
        </w:rPr>
        <w:t>, this would fall under charge #5, “Multiple Submission</w:t>
      </w:r>
      <w:r w:rsidR="008D32F4">
        <w:rPr>
          <w:rFonts w:ascii="Garamond" w:hAnsi="Garamond"/>
          <w:sz w:val="32"/>
          <w:szCs w:val="32"/>
        </w:rPr>
        <w:t>.</w:t>
      </w:r>
      <w:r w:rsidR="00563F02">
        <w:rPr>
          <w:rFonts w:ascii="Garamond" w:hAnsi="Garamond"/>
          <w:sz w:val="32"/>
          <w:szCs w:val="32"/>
        </w:rPr>
        <w:t>”</w:t>
      </w:r>
      <w:r w:rsidR="008D32F4">
        <w:rPr>
          <w:rFonts w:ascii="Garamond" w:hAnsi="Garamond"/>
          <w:sz w:val="32"/>
          <w:szCs w:val="32"/>
        </w:rPr>
        <w:t xml:space="preserve"> This </w:t>
      </w:r>
      <w:r w:rsidR="00563F02">
        <w:rPr>
          <w:rFonts w:ascii="Garamond" w:hAnsi="Garamond"/>
          <w:sz w:val="32"/>
          <w:szCs w:val="32"/>
        </w:rPr>
        <w:t xml:space="preserve">charge </w:t>
      </w:r>
      <w:r w:rsidR="008D32F4">
        <w:rPr>
          <w:rFonts w:ascii="Garamond" w:hAnsi="Garamond"/>
          <w:sz w:val="32"/>
          <w:szCs w:val="32"/>
        </w:rPr>
        <w:t>includes oral presentations.</w:t>
      </w:r>
    </w:p>
    <w:p w:rsidR="008D32F4" w:rsidRPr="008D32F4" w:rsidRDefault="008D32F4" w:rsidP="008D32F4">
      <w:pPr>
        <w:pStyle w:val="ListParagraph"/>
        <w:rPr>
          <w:rFonts w:ascii="Garamond" w:hAnsi="Garamond"/>
          <w:sz w:val="32"/>
          <w:szCs w:val="32"/>
        </w:rPr>
      </w:pPr>
    </w:p>
    <w:p w:rsidR="008D32F4" w:rsidRDefault="008D32F4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F55069">
        <w:rPr>
          <w:rFonts w:ascii="Garamond" w:hAnsi="Garamond"/>
          <w:b/>
          <w:sz w:val="32"/>
          <w:szCs w:val="32"/>
        </w:rPr>
        <w:t>Yes,</w:t>
      </w:r>
      <w:r>
        <w:rPr>
          <w:rFonts w:ascii="Garamond" w:hAnsi="Garamond"/>
          <w:sz w:val="32"/>
          <w:szCs w:val="32"/>
        </w:rPr>
        <w:t xml:space="preserve"> even though the student did not “use” the notes on their hand, this would be considered “Attempting” to commit a violation of the AHP.</w:t>
      </w:r>
    </w:p>
    <w:p w:rsidR="008D32F4" w:rsidRPr="008D32F4" w:rsidRDefault="008D32F4" w:rsidP="008D32F4">
      <w:pPr>
        <w:pStyle w:val="ListParagraph"/>
        <w:rPr>
          <w:rFonts w:ascii="Garamond" w:hAnsi="Garamond"/>
          <w:sz w:val="32"/>
          <w:szCs w:val="32"/>
        </w:rPr>
      </w:pPr>
    </w:p>
    <w:p w:rsidR="008D32F4" w:rsidRDefault="008D32F4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8D32F4">
        <w:rPr>
          <w:rFonts w:ascii="Garamond" w:hAnsi="Garamond"/>
          <w:b/>
          <w:sz w:val="32"/>
          <w:szCs w:val="32"/>
        </w:rPr>
        <w:t>Yes</w:t>
      </w:r>
      <w:r>
        <w:rPr>
          <w:rFonts w:ascii="Garamond" w:hAnsi="Garamond"/>
          <w:sz w:val="32"/>
          <w:szCs w:val="32"/>
        </w:rPr>
        <w:t xml:space="preserve">, this could fall under charge #6, “Abuse of Academic Materials.”  </w:t>
      </w:r>
    </w:p>
    <w:p w:rsidR="008D32F4" w:rsidRPr="008D32F4" w:rsidRDefault="008D32F4" w:rsidP="008D32F4">
      <w:pPr>
        <w:pStyle w:val="ListParagraph"/>
        <w:rPr>
          <w:rFonts w:ascii="Garamond" w:hAnsi="Garamond"/>
          <w:sz w:val="32"/>
          <w:szCs w:val="32"/>
        </w:rPr>
      </w:pPr>
    </w:p>
    <w:p w:rsidR="008D32F4" w:rsidRPr="00211CCC" w:rsidRDefault="008D32F4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8D32F4">
        <w:rPr>
          <w:rFonts w:ascii="Garamond" w:hAnsi="Garamond"/>
          <w:b/>
          <w:sz w:val="32"/>
          <w:szCs w:val="32"/>
        </w:rPr>
        <w:t>Yes,</w:t>
      </w:r>
      <w:r>
        <w:rPr>
          <w:rFonts w:ascii="Garamond" w:hAnsi="Garamond"/>
          <w:sz w:val="32"/>
          <w:szCs w:val="32"/>
        </w:rPr>
        <w:t xml:space="preserve"> this falls under charge #4, “Fabrication, Falsification, and Misrepresentation.”</w:t>
      </w:r>
    </w:p>
    <w:p w:rsidR="00F55069" w:rsidRPr="00F55069" w:rsidRDefault="00F55069" w:rsidP="00F55069">
      <w:pPr>
        <w:pStyle w:val="ListParagraph"/>
        <w:rPr>
          <w:rFonts w:ascii="Garamond" w:hAnsi="Garamond"/>
          <w:sz w:val="32"/>
          <w:szCs w:val="32"/>
        </w:rPr>
      </w:pPr>
    </w:p>
    <w:p w:rsidR="00563F02" w:rsidRDefault="00563F02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563F02">
        <w:rPr>
          <w:rFonts w:ascii="Garamond" w:hAnsi="Garamond"/>
          <w:b/>
          <w:sz w:val="32"/>
          <w:szCs w:val="32"/>
        </w:rPr>
        <w:t>Yes,</w:t>
      </w:r>
      <w:r w:rsidRPr="00563F02">
        <w:rPr>
          <w:rFonts w:ascii="Garamond" w:hAnsi="Garamond"/>
          <w:sz w:val="32"/>
          <w:szCs w:val="32"/>
        </w:rPr>
        <w:t xml:space="preserve"> this falls under charge #4, “Fabrication, Falsi</w:t>
      </w:r>
      <w:r>
        <w:rPr>
          <w:rFonts w:ascii="Garamond" w:hAnsi="Garamond"/>
          <w:sz w:val="32"/>
          <w:szCs w:val="32"/>
        </w:rPr>
        <w:t>fication, and Misrepresentation.</w:t>
      </w:r>
      <w:r w:rsidRPr="00563F02">
        <w:rPr>
          <w:rFonts w:ascii="Garamond" w:hAnsi="Garamond"/>
          <w:sz w:val="32"/>
          <w:szCs w:val="32"/>
        </w:rPr>
        <w:t>”</w:t>
      </w:r>
    </w:p>
    <w:p w:rsidR="00563F02" w:rsidRPr="00563F02" w:rsidRDefault="00563F02" w:rsidP="00563F02">
      <w:pPr>
        <w:pStyle w:val="ListParagraph"/>
        <w:rPr>
          <w:rFonts w:ascii="Garamond" w:hAnsi="Garamond"/>
          <w:sz w:val="32"/>
          <w:szCs w:val="32"/>
        </w:rPr>
      </w:pPr>
    </w:p>
    <w:p w:rsidR="00F55069" w:rsidRDefault="00563F02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563F02">
        <w:rPr>
          <w:rFonts w:ascii="Garamond" w:hAnsi="Garamond"/>
          <w:b/>
          <w:sz w:val="32"/>
          <w:szCs w:val="32"/>
        </w:rPr>
        <w:t>Yes</w:t>
      </w:r>
      <w:r>
        <w:rPr>
          <w:rFonts w:ascii="Garamond" w:hAnsi="Garamond"/>
          <w:sz w:val="32"/>
          <w:szCs w:val="32"/>
        </w:rPr>
        <w:t xml:space="preserve">, this falls under charge #3, “Unauthorized Group Work.” </w:t>
      </w:r>
    </w:p>
    <w:p w:rsidR="00563F02" w:rsidRPr="00563F02" w:rsidRDefault="00563F02" w:rsidP="00563F02">
      <w:pPr>
        <w:pStyle w:val="ListParagraph"/>
        <w:rPr>
          <w:rFonts w:ascii="Garamond" w:hAnsi="Garamond"/>
          <w:sz w:val="32"/>
          <w:szCs w:val="32"/>
        </w:rPr>
      </w:pPr>
    </w:p>
    <w:p w:rsidR="00563F02" w:rsidRDefault="002C189E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2C189E">
        <w:rPr>
          <w:rFonts w:ascii="Garamond" w:hAnsi="Garamond"/>
          <w:b/>
          <w:sz w:val="32"/>
          <w:szCs w:val="32"/>
        </w:rPr>
        <w:t>Yes</w:t>
      </w:r>
      <w:r>
        <w:rPr>
          <w:rFonts w:ascii="Garamond" w:hAnsi="Garamond"/>
          <w:sz w:val="32"/>
          <w:szCs w:val="32"/>
        </w:rPr>
        <w:t>, despite the low similarity index, this would still be considered “Plagiarism.”</w:t>
      </w:r>
    </w:p>
    <w:p w:rsidR="002C189E" w:rsidRPr="002C189E" w:rsidRDefault="002C189E" w:rsidP="002C189E">
      <w:pPr>
        <w:pStyle w:val="ListParagraph"/>
        <w:rPr>
          <w:rFonts w:ascii="Garamond" w:hAnsi="Garamond"/>
          <w:sz w:val="32"/>
          <w:szCs w:val="32"/>
        </w:rPr>
      </w:pPr>
    </w:p>
    <w:p w:rsidR="002C189E" w:rsidRDefault="002C189E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 w:rsidRPr="002C189E">
        <w:rPr>
          <w:rFonts w:ascii="Garamond" w:hAnsi="Garamond"/>
          <w:b/>
          <w:sz w:val="32"/>
          <w:szCs w:val="32"/>
        </w:rPr>
        <w:t>No</w:t>
      </w:r>
      <w:r>
        <w:rPr>
          <w:rFonts w:ascii="Garamond" w:hAnsi="Garamond"/>
          <w:sz w:val="32"/>
          <w:szCs w:val="32"/>
        </w:rPr>
        <w:t>, this is not a violation of the AHP.</w:t>
      </w:r>
    </w:p>
    <w:p w:rsidR="002C189E" w:rsidRPr="002C189E" w:rsidRDefault="002C189E" w:rsidP="002C189E">
      <w:pPr>
        <w:pStyle w:val="ListParagraph"/>
        <w:rPr>
          <w:rFonts w:ascii="Garamond" w:hAnsi="Garamond"/>
          <w:sz w:val="32"/>
          <w:szCs w:val="32"/>
        </w:rPr>
      </w:pPr>
    </w:p>
    <w:p w:rsidR="002C189E" w:rsidRDefault="002C189E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Consequences of violating the Academic Honor Policy could include a grade reduction in the course, including an “F”; a drop in GPA could result in the loss of financial aid or scholarship money; violations are kept in a database for 5 years, so this could affect entrance into g</w:t>
      </w:r>
      <w:r w:rsidR="00E816F5">
        <w:rPr>
          <w:rFonts w:ascii="Garamond" w:hAnsi="Garamond"/>
          <w:sz w:val="32"/>
          <w:szCs w:val="32"/>
        </w:rPr>
        <w:t xml:space="preserve">raduate, law or medical school (a lowered GPA could also affect entrance into grad, law or med school); </w:t>
      </w:r>
      <w:r>
        <w:rPr>
          <w:rFonts w:ascii="Garamond" w:hAnsi="Garamond"/>
          <w:sz w:val="32"/>
          <w:szCs w:val="32"/>
        </w:rPr>
        <w:t xml:space="preserve">violations could also result in </w:t>
      </w:r>
      <w:r w:rsidR="00E0202A">
        <w:rPr>
          <w:rFonts w:ascii="Garamond" w:hAnsi="Garamond"/>
          <w:sz w:val="32"/>
          <w:szCs w:val="32"/>
        </w:rPr>
        <w:t xml:space="preserve">denial of admission into leadership or honor societies.  </w:t>
      </w:r>
    </w:p>
    <w:p w:rsidR="00E0202A" w:rsidRPr="00E0202A" w:rsidRDefault="00E0202A" w:rsidP="00E0202A">
      <w:pPr>
        <w:pStyle w:val="ListParagraph"/>
        <w:rPr>
          <w:rFonts w:ascii="Garamond" w:hAnsi="Garamond"/>
          <w:sz w:val="32"/>
          <w:szCs w:val="32"/>
        </w:rPr>
      </w:pPr>
    </w:p>
    <w:p w:rsidR="00E0202A" w:rsidRPr="00563F02" w:rsidRDefault="00E0202A" w:rsidP="003837D2">
      <w:pPr>
        <w:pStyle w:val="ListParagraph"/>
        <w:numPr>
          <w:ilvl w:val="0"/>
          <w:numId w:val="1"/>
        </w:numPr>
        <w:ind w:left="810" w:hanging="45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Advice you could give a friend who is having difficulty in a course could include talking with the instructor or the TA, seeking tutoring at ACE or the Reading/Writing Center, asking an advisor or academic dean for guidance and options.</w:t>
      </w:r>
      <w:r w:rsidR="00E816F5">
        <w:rPr>
          <w:rFonts w:ascii="Garamond" w:hAnsi="Garamond"/>
          <w:sz w:val="32"/>
          <w:szCs w:val="32"/>
        </w:rPr>
        <w:t xml:space="preserve"> </w:t>
      </w:r>
    </w:p>
    <w:p w:rsidR="00F55069" w:rsidRPr="00563F02" w:rsidRDefault="00F55069" w:rsidP="00563F02">
      <w:pPr>
        <w:rPr>
          <w:rFonts w:ascii="Garamond" w:hAnsi="Garamond"/>
          <w:sz w:val="32"/>
          <w:szCs w:val="32"/>
        </w:rPr>
      </w:pPr>
    </w:p>
    <w:sectPr w:rsidR="00F55069" w:rsidRPr="00563F02" w:rsidSect="00563F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74A7"/>
    <w:multiLevelType w:val="hybridMultilevel"/>
    <w:tmpl w:val="8FBA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69"/>
    <w:rsid w:val="000D5FEC"/>
    <w:rsid w:val="00211CCC"/>
    <w:rsid w:val="002C189E"/>
    <w:rsid w:val="003837D2"/>
    <w:rsid w:val="00563F02"/>
    <w:rsid w:val="008D32F4"/>
    <w:rsid w:val="00E0202A"/>
    <w:rsid w:val="00E816F5"/>
    <w:rsid w:val="00F257B8"/>
    <w:rsid w:val="00F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53979-F301-41D6-A475-CE20450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DelRossi</dc:creator>
  <cp:keywords/>
  <dc:description/>
  <cp:lastModifiedBy>Ann DelRossi</cp:lastModifiedBy>
  <cp:revision>7</cp:revision>
  <dcterms:created xsi:type="dcterms:W3CDTF">2018-08-16T17:05:00Z</dcterms:created>
  <dcterms:modified xsi:type="dcterms:W3CDTF">2018-08-16T17:56:00Z</dcterms:modified>
</cp:coreProperties>
</file>